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0C31" w14:textId="77777777" w:rsidR="00CD5330" w:rsidRPr="00CD5330" w:rsidRDefault="00CD5330" w:rsidP="00CD5330">
      <w:pPr>
        <w:spacing w:line="256" w:lineRule="auto"/>
        <w:rPr>
          <w:rFonts w:ascii="Times New Roman" w:hAnsi="Times New Roman" w:cs="Times New Roman"/>
          <w:color w:val="FF0000"/>
          <w:sz w:val="40"/>
          <w:szCs w:val="40"/>
          <w:lang w:val="kk-KZ"/>
        </w:rPr>
      </w:pPr>
      <w:r w:rsidRPr="00CD5330">
        <w:rPr>
          <w:rFonts w:ascii="Times New Roman" w:hAnsi="Times New Roman" w:cs="Times New Roman"/>
          <w:sz w:val="40"/>
          <w:szCs w:val="40"/>
          <w:highlight w:val="green"/>
          <w:lang w:val="kk-KZ"/>
        </w:rPr>
        <w:t>7  Дәріс</w:t>
      </w:r>
      <w:r w:rsidRPr="00CD5330">
        <w:rPr>
          <w:rFonts w:ascii="Times New Roman" w:hAnsi="Times New Roman" w:cs="Times New Roman"/>
          <w:bCs/>
          <w:sz w:val="40"/>
          <w:szCs w:val="40"/>
          <w:highlight w:val="green"/>
        </w:rPr>
        <w:t>.</w:t>
      </w:r>
      <w:r w:rsidRPr="00CD5330">
        <w:rPr>
          <w:rFonts w:ascii="Times New Roman" w:hAnsi="Times New Roman" w:cs="Times New Roman"/>
          <w:bCs/>
          <w:sz w:val="40"/>
          <w:szCs w:val="40"/>
          <w:lang w:val="kk-KZ"/>
        </w:rPr>
        <w:t xml:space="preserve"> </w:t>
      </w:r>
      <w:r w:rsidRPr="00CD5330">
        <w:rPr>
          <w:rFonts w:ascii="Times New Roman" w:hAnsi="Times New Roman" w:cs="Times New Roman"/>
          <w:sz w:val="36"/>
          <w:szCs w:val="36"/>
          <w:lang w:val="kk-KZ"/>
        </w:rPr>
        <w:t>Белгісіздік және тәуекел жағдайында мемлекеттік</w:t>
      </w:r>
      <w:r w:rsidRPr="00CD5330">
        <w:rPr>
          <w:rFonts w:ascii="Times New Roman" w:eastAsia="Times New Roman" w:hAnsi="Times New Roman" w:cs="Times New Roman"/>
          <w:kern w:val="2"/>
          <w:sz w:val="36"/>
          <w:szCs w:val="36"/>
          <w:lang w:val="kk-KZ" w:eastAsia="ru-RU"/>
          <w14:ligatures w14:val="standardContextual"/>
        </w:rPr>
        <w:t xml:space="preserve"> </w:t>
      </w:r>
      <w:r w:rsidRPr="00CD5330">
        <w:rPr>
          <w:rFonts w:ascii="Times New Roman" w:hAnsi="Times New Roman" w:cs="Times New Roman"/>
          <w:bCs/>
          <w:sz w:val="36"/>
          <w:szCs w:val="36"/>
          <w:shd w:val="clear" w:color="auto" w:fill="FFFFFF"/>
          <w:lang w:val="kk-KZ"/>
        </w:rPr>
        <w:t>шешім қабылдау</w:t>
      </w:r>
    </w:p>
    <w:p w14:paraId="774FA2B1" w14:textId="77777777" w:rsidR="00CD5330" w:rsidRPr="00CD5330" w:rsidRDefault="00CD5330" w:rsidP="00CD5330">
      <w:pPr>
        <w:spacing w:line="256" w:lineRule="auto"/>
        <w:rPr>
          <w:rFonts w:ascii="Times New Roman" w:hAnsi="Times New Roman" w:cs="Times New Roman"/>
          <w:color w:val="0070C0"/>
          <w:sz w:val="40"/>
          <w:szCs w:val="40"/>
          <w:lang w:val="kk-KZ"/>
        </w:rPr>
      </w:pPr>
      <w:r w:rsidRPr="00CD5330">
        <w:rPr>
          <w:rFonts w:ascii="Times New Roman" w:hAnsi="Times New Roman" w:cs="Times New Roman"/>
          <w:color w:val="0070C0"/>
          <w:sz w:val="40"/>
          <w:szCs w:val="40"/>
          <w:lang w:val="kk-KZ"/>
        </w:rPr>
        <w:t>Сұрақтар:</w:t>
      </w:r>
    </w:p>
    <w:p w14:paraId="452159E9" w14:textId="77777777" w:rsidR="00CD5330" w:rsidRPr="00CD5330" w:rsidRDefault="00CD5330" w:rsidP="00CD5330">
      <w:pPr>
        <w:spacing w:line="256" w:lineRule="auto"/>
        <w:rPr>
          <w:rFonts w:ascii="Times New Roman" w:hAnsi="Times New Roman" w:cs="Times New Roman"/>
          <w:color w:val="FF0000"/>
          <w:sz w:val="40"/>
          <w:szCs w:val="40"/>
          <w:lang w:val="kk-KZ"/>
        </w:rPr>
      </w:pPr>
      <w:r w:rsidRPr="00CD5330">
        <w:rPr>
          <w:rFonts w:ascii="Times New Roman" w:hAnsi="Times New Roman" w:cs="Times New Roman"/>
          <w:color w:val="FF0000"/>
          <w:sz w:val="40"/>
          <w:szCs w:val="40"/>
          <w:lang w:val="kk-KZ"/>
        </w:rPr>
        <w:t>1.</w:t>
      </w:r>
      <w:r w:rsidRPr="00CD5330">
        <w:rPr>
          <w:rFonts w:ascii="Times New Roman" w:hAnsi="Times New Roman" w:cs="Times New Roman"/>
          <w:bCs/>
          <w:color w:val="FF0000"/>
          <w:sz w:val="40"/>
          <w:szCs w:val="40"/>
          <w:lang w:val="kk-KZ"/>
        </w:rPr>
        <w:t xml:space="preserve">  Белгісіздік жағдайында м</w:t>
      </w:r>
      <w:r w:rsidRPr="00CD5330">
        <w:rPr>
          <w:rFonts w:ascii="Times New Roman" w:eastAsiaTheme="minorEastAsia" w:hAnsi="Times New Roman" w:cs="Times New Roman"/>
          <w:bCs/>
          <w:color w:val="FF0000"/>
          <w:sz w:val="40"/>
          <w:szCs w:val="40"/>
          <w:lang w:val="kk-KZ" w:eastAsia="ru-RU"/>
        </w:rPr>
        <w:t>емлекеттік</w:t>
      </w:r>
      <w:r w:rsidRPr="00CD5330">
        <w:rPr>
          <w:rFonts w:ascii="Times New Roman" w:eastAsiaTheme="minorEastAsia" w:hAnsi="Times New Roman" w:cs="Times New Roman"/>
          <w:color w:val="FF0000"/>
          <w:sz w:val="40"/>
          <w:szCs w:val="40"/>
          <w:lang w:val="kk-KZ" w:eastAsia="ru-RU"/>
        </w:rPr>
        <w:t xml:space="preserve"> шешім қабылдау</w:t>
      </w:r>
    </w:p>
    <w:p w14:paraId="2B8311FE" w14:textId="77777777" w:rsidR="00CD5330" w:rsidRPr="00CD5330" w:rsidRDefault="00CD5330" w:rsidP="00CD5330">
      <w:pPr>
        <w:spacing w:line="256" w:lineRule="auto"/>
        <w:rPr>
          <w:rFonts w:ascii="Times New Roman" w:hAnsi="Times New Roman" w:cs="Times New Roman"/>
          <w:color w:val="FF0000"/>
          <w:sz w:val="40"/>
          <w:szCs w:val="40"/>
          <w:lang w:val="kk-KZ"/>
        </w:rPr>
      </w:pPr>
      <w:r w:rsidRPr="00CD5330">
        <w:rPr>
          <w:rFonts w:ascii="Times New Roman" w:hAnsi="Times New Roman" w:cs="Times New Roman"/>
          <w:color w:val="FF0000"/>
          <w:sz w:val="40"/>
          <w:szCs w:val="40"/>
          <w:lang w:val="kk-KZ"/>
        </w:rPr>
        <w:t>2.</w:t>
      </w:r>
      <w:r w:rsidRPr="00CD5330">
        <w:rPr>
          <w:rFonts w:ascii="Times New Roman" w:hAnsi="Times New Roman" w:cs="Times New Roman"/>
          <w:bCs/>
          <w:color w:val="FF0000"/>
          <w:sz w:val="40"/>
          <w:szCs w:val="40"/>
          <w:lang w:val="kk-KZ"/>
        </w:rPr>
        <w:t xml:space="preserve">  Тәуекелдік жағдайында м</w:t>
      </w:r>
      <w:r w:rsidRPr="00CD5330">
        <w:rPr>
          <w:rFonts w:ascii="Times New Roman" w:eastAsiaTheme="minorEastAsia" w:hAnsi="Times New Roman" w:cs="Times New Roman"/>
          <w:bCs/>
          <w:color w:val="FF0000"/>
          <w:sz w:val="40"/>
          <w:szCs w:val="40"/>
          <w:lang w:val="kk-KZ" w:eastAsia="ru-RU"/>
        </w:rPr>
        <w:t>емлекеттік</w:t>
      </w:r>
      <w:r w:rsidRPr="00CD5330">
        <w:rPr>
          <w:rFonts w:ascii="Times New Roman" w:eastAsiaTheme="minorEastAsia" w:hAnsi="Times New Roman" w:cs="Times New Roman"/>
          <w:color w:val="FF0000"/>
          <w:sz w:val="40"/>
          <w:szCs w:val="40"/>
          <w:lang w:val="kk-KZ" w:eastAsia="ru-RU"/>
        </w:rPr>
        <w:t xml:space="preserve"> шешім қабылдау</w:t>
      </w:r>
    </w:p>
    <w:p w14:paraId="5E5608A6" w14:textId="77777777" w:rsidR="00CD5330" w:rsidRPr="00CD5330" w:rsidRDefault="00CD5330" w:rsidP="00CD5330">
      <w:pPr>
        <w:spacing w:line="256" w:lineRule="auto"/>
        <w:rPr>
          <w:rFonts w:ascii="Times New Roman" w:hAnsi="Times New Roman" w:cs="Times New Roman"/>
          <w:color w:val="0070C0"/>
          <w:sz w:val="28"/>
          <w:szCs w:val="28"/>
          <w:lang w:val="kk-KZ"/>
        </w:rPr>
      </w:pPr>
      <w:r w:rsidRPr="00CD5330">
        <w:rPr>
          <w:rFonts w:ascii="Times New Roman" w:hAnsi="Times New Roman" w:cs="Times New Roman"/>
          <w:color w:val="0070C0"/>
          <w:sz w:val="28"/>
          <w:szCs w:val="28"/>
          <w:highlight w:val="green"/>
          <w:lang w:val="kk-KZ"/>
        </w:rPr>
        <w:t>Дәріс мақсаты</w:t>
      </w:r>
      <w:r w:rsidRPr="00CD5330">
        <w:rPr>
          <w:rFonts w:ascii="Times New Roman" w:hAnsi="Times New Roman" w:cs="Times New Roman"/>
          <w:sz w:val="28"/>
          <w:szCs w:val="28"/>
          <w:lang w:val="kk-KZ"/>
        </w:rPr>
        <w:t>-</w:t>
      </w:r>
      <w:r w:rsidRPr="00CD5330">
        <w:rPr>
          <w:rFonts w:ascii="Times New Roman" w:hAnsi="Times New Roman" w:cs="Times New Roman"/>
          <w:bCs/>
          <w:sz w:val="28"/>
          <w:szCs w:val="28"/>
          <w:lang w:val="kk-KZ"/>
        </w:rPr>
        <w:t xml:space="preserve"> </w:t>
      </w:r>
      <w:r w:rsidRPr="00CD5330">
        <w:rPr>
          <w:rFonts w:ascii="Times New Roman" w:hAnsi="Times New Roman" w:cs="Times New Roman"/>
          <w:bCs/>
          <w:color w:val="0070C0"/>
          <w:sz w:val="28"/>
          <w:szCs w:val="28"/>
          <w:lang w:val="kk-KZ"/>
        </w:rPr>
        <w:t>студенттерге белгісіздік және тәуекел жағдайында м</w:t>
      </w:r>
      <w:r w:rsidRPr="00CD5330">
        <w:rPr>
          <w:rFonts w:ascii="Times New Roman" w:eastAsiaTheme="minorEastAsia" w:hAnsi="Times New Roman" w:cs="Times New Roman"/>
          <w:bCs/>
          <w:color w:val="0070C0"/>
          <w:sz w:val="28"/>
          <w:szCs w:val="28"/>
          <w:lang w:val="kk-KZ" w:eastAsia="ru-RU"/>
        </w:rPr>
        <w:t>емлекеттік</w:t>
      </w:r>
      <w:r w:rsidRPr="00CD5330">
        <w:rPr>
          <w:rFonts w:ascii="Times New Roman" w:eastAsiaTheme="minorEastAsia" w:hAnsi="Times New Roman" w:cs="Times New Roman"/>
          <w:color w:val="0070C0"/>
          <w:sz w:val="28"/>
          <w:szCs w:val="28"/>
          <w:lang w:val="kk-KZ" w:eastAsia="ru-RU"/>
        </w:rPr>
        <w:t xml:space="preserve"> шешім қабылдау мен атқарылуын үрдісін  жүйелі түсіндіру</w:t>
      </w:r>
    </w:p>
    <w:p w14:paraId="2596BE2B" w14:textId="77777777" w:rsidR="00CD5330" w:rsidRPr="00CD5330" w:rsidRDefault="00CD5330" w:rsidP="00CD5330">
      <w:pPr>
        <w:spacing w:line="256" w:lineRule="auto"/>
        <w:rPr>
          <w:lang w:val="kk-KZ"/>
        </w:rPr>
      </w:pPr>
    </w:p>
    <w:p w14:paraId="230A46BF" w14:textId="77777777" w:rsidR="00CD5330" w:rsidRPr="00CD5330" w:rsidRDefault="00CD5330" w:rsidP="00CD5330">
      <w:pPr>
        <w:spacing w:after="0" w:line="240" w:lineRule="auto"/>
        <w:rPr>
          <w:rFonts w:ascii="Times New Roman" w:hAnsi="Times New Roman" w:cs="Times New Roman"/>
          <w:sz w:val="28"/>
          <w:szCs w:val="28"/>
          <w:lang w:val="kk-KZ"/>
        </w:rPr>
      </w:pPr>
      <w:bookmarkStart w:id="0" w:name="_Hlk218269798"/>
      <w:r w:rsidRPr="00CD5330">
        <w:rPr>
          <w:rFonts w:ascii="Times New Roman" w:hAnsi="Times New Roman" w:cs="Times New Roman"/>
          <w:sz w:val="28"/>
          <w:szCs w:val="28"/>
          <w:lang w:val="kk-KZ"/>
        </w:rPr>
        <w:t xml:space="preserve"> </w:t>
      </w:r>
      <w:bookmarkStart w:id="1" w:name="_Hlk155530915"/>
      <w:r w:rsidRPr="00CD5330">
        <w:rPr>
          <w:rFonts w:ascii="Times New Roman" w:hAnsi="Times New Roman" w:cs="Times New Roman"/>
          <w:sz w:val="28"/>
          <w:szCs w:val="28"/>
          <w:lang w:val="kk-KZ"/>
        </w:rPr>
        <w:t>Іске асыруды басқару кезеңінде орындалатын әрекеттерді көрсетіңіз</w:t>
      </w:r>
    </w:p>
    <w:p w14:paraId="5C48E00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шешімдер.</w:t>
      </w:r>
    </w:p>
    <w:p w14:paraId="72C77A2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Шешімді аяқтау мерзімдері бойынша ресурстарды бөлу</w:t>
      </w:r>
    </w:p>
    <w:p w14:paraId="69A635E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ә) Орындаушылар арасында жауапкершілікті бөлу</w:t>
      </w:r>
    </w:p>
    <w:p w14:paraId="286EFC5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Шешімнің нақты нәтижелерін жоспарланғанмен салыстыру</w:t>
      </w:r>
    </w:p>
    <w:p w14:paraId="44D3877F"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Ақпарат жинағы</w:t>
      </w:r>
    </w:p>
    <w:p w14:paraId="0201F094"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5. Шешім қабылдау технологиясының элементтерін көрсетіңіз.</w:t>
      </w:r>
    </w:p>
    <w:p w14:paraId="1F76FE49"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Даму кезеңдерінің бірізділігі</w:t>
      </w:r>
    </w:p>
    <w:p w14:paraId="330609EB"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Басқару стильдері</w:t>
      </w:r>
    </w:p>
    <w:p w14:paraId="09B74D39"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Даму әдістері</w:t>
      </w:r>
    </w:p>
    <w:p w14:paraId="581A36CF" w14:textId="77777777" w:rsidR="00CD5330" w:rsidRPr="00CD5330" w:rsidRDefault="00CD5330" w:rsidP="00CD5330">
      <w:pPr>
        <w:spacing w:after="0" w:line="240" w:lineRule="auto"/>
        <w:rPr>
          <w:rFonts w:ascii="Times New Roman" w:hAnsi="Times New Roman" w:cs="Times New Roman"/>
          <w:sz w:val="28"/>
          <w:szCs w:val="28"/>
        </w:rPr>
      </w:pPr>
      <w:r w:rsidRPr="00CD5330">
        <w:rPr>
          <w:rFonts w:ascii="Times New Roman" w:hAnsi="Times New Roman" w:cs="Times New Roman"/>
          <w:sz w:val="28"/>
          <w:szCs w:val="28"/>
          <w:lang w:val="kk-KZ"/>
        </w:rPr>
        <w:t>г) Психологиялық құбылыстар</w:t>
      </w:r>
    </w:p>
    <w:p w14:paraId="00B57866" w14:textId="77777777" w:rsidR="00CD5330" w:rsidRPr="00CD5330" w:rsidRDefault="00CD5330" w:rsidP="00CD5330">
      <w:pPr>
        <w:spacing w:after="0" w:line="240" w:lineRule="auto"/>
        <w:rPr>
          <w:rFonts w:ascii="Times New Roman" w:hAnsi="Times New Roman" w:cs="Times New Roman"/>
          <w:sz w:val="28"/>
          <w:szCs w:val="28"/>
        </w:rPr>
      </w:pPr>
    </w:p>
    <w:p w14:paraId="4CD88253" w14:textId="77777777" w:rsidR="00CD5330" w:rsidRPr="00CD5330" w:rsidRDefault="00CD5330" w:rsidP="00CD5330">
      <w:pPr>
        <w:spacing w:after="0" w:line="240" w:lineRule="auto"/>
        <w:rPr>
          <w:rFonts w:ascii="Times New Roman" w:hAnsi="Times New Roman" w:cs="Times New Roman"/>
          <w:sz w:val="28"/>
          <w:szCs w:val="28"/>
        </w:rPr>
      </w:pPr>
    </w:p>
    <w:p w14:paraId="290C768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Осылайша, классикалық көзқарас (Дж. Милл) тәуекелді ықтималдық ретінде анықтайды</w:t>
      </w:r>
    </w:p>
    <w:p w14:paraId="5E2B1BB0"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субъект өзінің таңдаған әрекет стратегиясына және сыртқы және ішкі факторлардың әсеріне байланысты шығынға ұшырайды. Көріп отырғаныңыздай, мұндайда</w:t>
      </w:r>
    </w:p>
    <w:p w14:paraId="36D20D3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Тәуекелді теріс қабылдаумен қатар оң көзқарас та бар.</w:t>
      </w:r>
    </w:p>
    <w:p w14:paraId="33512456" w14:textId="77777777" w:rsidR="00CD5330" w:rsidRPr="00CD5330" w:rsidRDefault="00CD5330" w:rsidP="00CD5330">
      <w:pPr>
        <w:spacing w:after="0" w:line="240" w:lineRule="auto"/>
        <w:rPr>
          <w:rFonts w:ascii="Times New Roman" w:hAnsi="Times New Roman" w:cs="Times New Roman"/>
          <w:sz w:val="28"/>
          <w:szCs w:val="28"/>
          <w:lang w:val="kk-KZ"/>
        </w:rPr>
      </w:pPr>
    </w:p>
    <w:p w14:paraId="4AEBC3AB"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Классикалық емес көзқарас (А. Маршалл, А. Пичу) тәуекелді ретінде қарастырады субъектінің өз мақсаттарынан ауытқуының көрсеткіші. Тәуекел пайда болады жоспарланған және нақты орындалған іс-шаралардың сандық және сапалық параметрлері арасындағы сәйкессіздік белгісі.</w:t>
      </w:r>
    </w:p>
    <w:p w14:paraId="51BE5B73" w14:textId="77777777" w:rsidR="00CD5330" w:rsidRPr="00CD5330" w:rsidRDefault="00CD5330" w:rsidP="00CD5330">
      <w:pPr>
        <w:spacing w:after="0" w:line="240" w:lineRule="auto"/>
        <w:rPr>
          <w:rFonts w:ascii="Times New Roman" w:hAnsi="Times New Roman" w:cs="Times New Roman"/>
          <w:sz w:val="28"/>
          <w:szCs w:val="28"/>
          <w:lang w:val="kk-KZ"/>
        </w:rPr>
      </w:pPr>
    </w:p>
    <w:p w14:paraId="0EC72CF0"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Модернистік көзқарас (В.Бек, Э.Гидденс) тәуекелді белгілі бір жағдайларға байланысты қазіргі заманғы байланыстар мен қатынастарды жаңғыртудың салдары ретінде түсіндіреді.</w:t>
      </w:r>
    </w:p>
    <w:p w14:paraId="0A13A4B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lastRenderedPageBreak/>
        <w:t>Мемлекеттік шешімдер қабылдауға әсер ететін ең көрнектілері</w:t>
      </w:r>
    </w:p>
    <w:p w14:paraId="2EA2DCCB"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Тәуекелдерге мыналар жатады:</w:t>
      </w:r>
    </w:p>
    <w:p w14:paraId="38FD293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Процедуралық тәуекелдер негізінен проблемаларды диагностикалау, мақсаттарды жүзеге асыру, адам ресурстарын тарту, ақпаратпен жұмыс істеу әдістерін анықтау және басқа да басқару әрекеттері процесінде туындайды. Өз кезегінде, оларды бағалау, мәселе туралы материалдарды жинау, мақсаттарды жүзеге асыру және т.б. тәуекелдер деп бөлуге болады. Сондай-ақ оларға мемлекеттік органдардың серіктестермен, мердігерлермен өзара әрекеттесуінен туындайтын тәуекелдер жатады.</w:t>
      </w:r>
    </w:p>
    <w:p w14:paraId="632227A6" w14:textId="77777777" w:rsidR="00CD5330" w:rsidRPr="00CD5330" w:rsidRDefault="00CD5330" w:rsidP="00CD5330">
      <w:pPr>
        <w:spacing w:after="0" w:line="240" w:lineRule="auto"/>
        <w:rPr>
          <w:rFonts w:ascii="Times New Roman" w:hAnsi="Times New Roman" w:cs="Times New Roman"/>
          <w:sz w:val="28"/>
          <w:szCs w:val="28"/>
          <w:lang w:val="kk-KZ"/>
        </w:rPr>
      </w:pPr>
    </w:p>
    <w:p w14:paraId="3057E5E5"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Елеулі және өткір қауіптерді тудырмайтын немесе төмен қарқынды қауіптер мен қауіптерді тудыратын баяу жанжалдарды сипаттайтын жұмсақ тәуекелдер. Мысалы, бұл реттелмейтін көші-қонды қамтиды, ол мемлекет үшін теріс нәтижелерге әкелместен жылдарға созылуы мүмкін, бірақ болашақта бұл үшін алғышарттар жасайды, бұл болашақта сыни болуы мүмкін.</w:t>
      </w:r>
    </w:p>
    <w:p w14:paraId="371B4CD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Мемлекет үшін негізгі салаларда (мысалы, ақпараттық немесе әскери қауіпсіздік, экономика) туындайтын және ең ауыр теріс және тіпті жүйелі салдарларға толы ауыр тәуекелдер. Оларға дефолт қаупі, жау әскерлерінің мемлекет шекарасына жақындауы және т.б.</w:t>
      </w:r>
    </w:p>
    <w:p w14:paraId="2D5EEAD5"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Мемлекеттің мемлекеттік тәуекелдер мен соған байланысты залал деңгейін төмендету үшін мынадай мүмкіндіктері бар:</w:t>
      </w:r>
    </w:p>
    <w:p w14:paraId="2D63BF5A"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тәуекелдерді барынша азайтатын басқару технологияларын қолдануға қабілетті персоналды даярлау;</w:t>
      </w:r>
    </w:p>
    <w:p w14:paraId="66B0AE9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xml:space="preserve"> - тәуекелді сақтандыру;</w:t>
      </w:r>
    </w:p>
    <w:p w14:paraId="2326E15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ықтимал тәуекелдер туралы сенімді ақпараттың алдын ала ұлғаюы және олардың ықтимал салдарын болжамды болжау;</w:t>
      </w:r>
    </w:p>
    <w:p w14:paraId="259EFA6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тәуекелді болдырмау;</w:t>
      </w:r>
    </w:p>
    <w:p w14:paraId="5EF925AC"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тәуекелді бақылау;</w:t>
      </w:r>
    </w:p>
    <w:p w14:paraId="172712A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гипотетикалық қауіптерді басқару модельдері мен механизмдерін қолдану;</w:t>
      </w:r>
    </w:p>
    <w:p w14:paraId="51042C7F" w14:textId="77777777" w:rsidR="00CD5330" w:rsidRPr="00CD5330" w:rsidRDefault="00CD5330" w:rsidP="00CD5330">
      <w:pPr>
        <w:spacing w:after="0" w:line="240" w:lineRule="auto"/>
        <w:rPr>
          <w:rFonts w:ascii="Times New Roman" w:hAnsi="Times New Roman" w:cs="Times New Roman"/>
          <w:sz w:val="28"/>
          <w:szCs w:val="28"/>
        </w:rPr>
      </w:pPr>
      <w:r w:rsidRPr="00CD5330">
        <w:rPr>
          <w:rFonts w:ascii="Times New Roman" w:hAnsi="Times New Roman" w:cs="Times New Roman"/>
          <w:sz w:val="28"/>
          <w:szCs w:val="28"/>
          <w:lang w:val="kk-KZ"/>
        </w:rPr>
        <w:t>- дағдарысқа қарсы стратегияларды жүзеге асыру.</w:t>
      </w:r>
    </w:p>
    <w:p w14:paraId="282BE01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Венчурлік (тәуекел) факторлардың мемлекеттік басқаруға және оның қабылдайтын шешімдеріне әсерін барынша азайтудың шешуші құралдары бақылау және тәуекелдерді басқару болып табылады. Бұл ретте бақылаудың әртүрлі нысандары тәуекелдерді басқарудың әртүрлі үлгілеріне енгізілген (мониторинг; тәуекелдерді болжамды болжау бойынша аналитикалық шараларды жүзеге асыру; тәуекелді алдын ала сақтандыру; шешім қабылдаушы тұлғаларды тәуекелдерге материалдық және психологиялық дайындау, сондай-ақ кейбір басқа әрекеттер). ).</w:t>
      </w:r>
    </w:p>
    <w:p w14:paraId="36400DDF"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Тәуекелдерді басқару – бұл тәуекелдерді болдырмауға, олардың алдын алуға, оларды сақтандыруға, сондай-ақ мемлекет белгілеген басымдықтар мен мақсаттарды сақтауға, қабылданған шешімдерден ықтимал залалды барынша азайтуға мүмкіндік беретін стратегияларды әзірлеуге бағытталған арнайы аналитикалық және қолданбалы іс-шаралар тізбесі.</w:t>
      </w:r>
    </w:p>
    <w:p w14:paraId="5260FD1A"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lastRenderedPageBreak/>
        <w:t>Мемлекеттік шешімдерді қалыптастыру және іске асыру процесінде тәуекелдерді басқару заңнамалық шектеулерді және мемлекет бұрын қабылдаған міндеттемелерді ескере отырып, мақсат қоюдың ортақ қағидаттары мен басымдықтарын сақтауға, нақты тұлғалардың тактикалық, қаржылық, ақпараттық және басқа да мүмкіндіктерін оңтайландыруға арналған. жауапкершіліктің әртүрлі салаларында залалды азайту үшін мемлекеттік басқару институттары</w:t>
      </w:r>
    </w:p>
    <w:p w14:paraId="6DDAA72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билік.</w:t>
      </w:r>
    </w:p>
    <w:p w14:paraId="784BAC21"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Бақылау және тәуекелдерді басқарудың әртүрлі стратегияларының болуына қарамастан, олардың барлығын мемлекетке венчурлық факторларға әсер етудің төрт әмбебап тәсілінің біріне жатқызуға болады. Бұл әдістер топтарына саяси, аналитикалық, әлеуметтік және қаржылық құралдар жатады.</w:t>
      </w:r>
    </w:p>
    <w:p w14:paraId="0A175EE9"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Осылайша, саяси әдістер елдік тәуекелдер деңгейін төмендетеді. Оларға мемлекеттік саясат нысандарын жетілдіру және жүргізіліп жатқан бағыттың ашықтығын арттыру, мемлекеттік басқару жүйесіндегі қақтығыстарды азайту, билік пен қоғам арасындағы кері байланыс байланыстарын жандандыру, қысқа мерзімді және ұзақ мерзімді байланыстарды нығайту бойынша билік органдарының іс-әрекеттері жатады. мерзімді жобалар, отандық ашықтық пен жабықтықтың дұрыс өлшемін белгілеу</w:t>
      </w:r>
      <w:r w:rsidRPr="00CD5330">
        <w:rPr>
          <w:rFonts w:ascii="Times New Roman" w:eastAsia="Times New Roman" w:hAnsi="Times New Roman" w:cs="Times New Roman"/>
          <w:color w:val="202124"/>
          <w:sz w:val="28"/>
          <w:szCs w:val="28"/>
          <w:lang w:val="kk-KZ" w:eastAsia="ru-RU"/>
        </w:rPr>
        <w:t xml:space="preserve"> </w:t>
      </w:r>
      <w:r w:rsidRPr="00CD5330">
        <w:rPr>
          <w:rFonts w:ascii="Times New Roman" w:hAnsi="Times New Roman" w:cs="Times New Roman"/>
          <w:sz w:val="28"/>
          <w:szCs w:val="28"/>
          <w:lang w:val="kk-KZ"/>
        </w:rPr>
        <w:t>экономика, шешім қабылдау кезінде ұжымдық пікірді ескеруді арттыру және т.б.Бұл әдістер мемлекет пен қоғамның қауіпсіздік деңгейін арттыруға, билеуші ​​режим мен мемлекеттік реттеу жүйесінің қауіпсіздігін нығайтуға әкеледі.</w:t>
      </w:r>
    </w:p>
    <w:p w14:paraId="3DA0B9EE" w14:textId="77777777" w:rsidR="00CD5330" w:rsidRPr="00CD5330" w:rsidRDefault="00CD5330" w:rsidP="00CD5330">
      <w:pPr>
        <w:spacing w:after="0" w:line="240" w:lineRule="auto"/>
        <w:rPr>
          <w:rFonts w:ascii="Times New Roman" w:hAnsi="Times New Roman" w:cs="Times New Roman"/>
          <w:sz w:val="28"/>
          <w:szCs w:val="28"/>
          <w:lang w:val="kk-KZ"/>
        </w:rPr>
      </w:pPr>
    </w:p>
    <w:p w14:paraId="5A09BC85"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Аналитикалық әдістер оқиғалардың ықтимал дамуының теориялық және қолданбалы үлгілерін жетілдіруге бағытталған. Бұл ақпарат менеджерлерге олардың тәуекелдерге ұшырауына қатысты экономикалық, әкімшілік және басқа жүйелердің жай-күйін нақтылауға, әртүрлі тәуекел түрлерінің өзара әрекеттесу салдарын дәлірек анықтауға,</w:t>
      </w:r>
    </w:p>
    <w:p w14:paraId="42922B15"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баламалардың көбірек саны, мемлекеттік органдардың мақсаттары мен ішкі мақсаттарын нақтылау.</w:t>
      </w:r>
    </w:p>
    <w:p w14:paraId="7C8BACA0"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Осылайша, арнайы үлгілерді, сондай-ақ тәуекелдерді басқару мен бақылаудың нақты рәсімдерін пайдалану тәуекел факторларының көрініс беру аймағын және жиынтығын, олардың сипаты мен қауіп мазмұнын нақтылауға, ықтимал теріс әсерлердің ықтималдығын бағалауға мүмкіндік береді. салдары, қорғау құралдарын анықтау және әртүрлі қауіптерден ысыраптарды азайту және ақыр соңында басқару әрекеттерінің оңтайлы нұсқасын әзірлеу.</w:t>
      </w:r>
    </w:p>
    <w:p w14:paraId="156A7AD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Осындай кешенді тәсілдің арқасында мемлекеттік органдар</w:t>
      </w:r>
    </w:p>
    <w:p w14:paraId="30F6BE81"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менеджмент әртүрлі басқару стратегияларын ұстана алады - бастап</w:t>
      </w:r>
    </w:p>
    <w:p w14:paraId="04F72A24"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дейін тәуекел жағдайын бақылау және залалдың алдын алу (азайту).</w:t>
      </w:r>
    </w:p>
    <w:p w14:paraId="1918614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үшін шығындарды қаржыландыруға немесе өтеуге бағытталған әрекеттер</w:t>
      </w:r>
    </w:p>
    <w:p w14:paraId="57597F9E"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шығындар немесе тәуекелдердің «бөлшектелуі» және оларды басқа контрагенттерге беру,</w:t>
      </w:r>
    </w:p>
    <w:p w14:paraId="1F81B687"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немесе керісінше тәуекелге бару.</w:t>
      </w:r>
    </w:p>
    <w:p w14:paraId="4E44229F" w14:textId="77777777" w:rsidR="00CD5330" w:rsidRPr="00CD5330" w:rsidRDefault="00CD5330" w:rsidP="00CD5330">
      <w:pPr>
        <w:spacing w:after="0" w:line="240" w:lineRule="auto"/>
        <w:rPr>
          <w:rFonts w:ascii="Times New Roman" w:hAnsi="Times New Roman" w:cs="Times New Roman"/>
          <w:sz w:val="28"/>
          <w:szCs w:val="28"/>
          <w:lang w:val="kk-KZ"/>
        </w:rPr>
      </w:pPr>
    </w:p>
    <w:p w14:paraId="26F115D7" w14:textId="77777777" w:rsidR="00CD5330" w:rsidRPr="00CD5330" w:rsidRDefault="00CD5330" w:rsidP="00CD5330">
      <w:pPr>
        <w:spacing w:after="0" w:line="240" w:lineRule="auto"/>
        <w:rPr>
          <w:rFonts w:ascii="Times New Roman" w:hAnsi="Times New Roman" w:cs="Times New Roman"/>
          <w:sz w:val="28"/>
          <w:szCs w:val="28"/>
          <w:lang w:val="kk-KZ"/>
        </w:rPr>
      </w:pPr>
    </w:p>
    <w:p w14:paraId="09DF980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Тест сұрақтары мен тапсырмалар</w:t>
      </w:r>
    </w:p>
    <w:p w14:paraId="61D8CE0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 xml:space="preserve"> Бақылау сұрақтары:</w:t>
      </w:r>
    </w:p>
    <w:p w14:paraId="5564382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1. Белгісіздік және басқару тәуекелі түсінігіне анықтама беріңіз.</w:t>
      </w:r>
    </w:p>
    <w:p w14:paraId="00CA518A"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2. Басқарудағы тәуекелдердің құрамдас бөліктері мен көздерін көрсетіңіз.</w:t>
      </w:r>
    </w:p>
    <w:p w14:paraId="6CA6BECC"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3. Белгісіздік компоненттері мен шарттарын атаңыз.</w:t>
      </w:r>
    </w:p>
    <w:p w14:paraId="53F283A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4. Белгісіздік жағдайында басқару шешімдерін қабылдаудың қандай әдістері бар?</w:t>
      </w:r>
    </w:p>
    <w:p w14:paraId="19B0B60B"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Тест тапсырмалары:</w:t>
      </w:r>
    </w:p>
    <w:p w14:paraId="2B4495D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1. Белгісіздіктен шығудың мүмкін жолдарын көрсетіңіз.</w:t>
      </w:r>
    </w:p>
    <w:p w14:paraId="01345A4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Ақпараттың сенімділігін арттыру</w:t>
      </w:r>
    </w:p>
    <w:p w14:paraId="5077359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Шешім нұсқаларының санын көбейту</w:t>
      </w:r>
    </w:p>
    <w:p w14:paraId="084FFB17"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Шешімді орындауды ұйымдастыруды жетілдіру</w:t>
      </w:r>
    </w:p>
    <w:p w14:paraId="7F604B6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г) Ақпараттың толықтығын арттыру</w:t>
      </w:r>
    </w:p>
    <w:p w14:paraId="2C391159"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2. Тәуекелдің белгілерін көрсетіңіз.</w:t>
      </w:r>
    </w:p>
    <w:p w14:paraId="245B4AE4"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Шешім қабылдауға және жүзеге асыруға мотивацияның әлсіздігі</w:t>
      </w:r>
    </w:p>
    <w:p w14:paraId="5D54D236"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Шешім нәтижесінің оң ауытқу ықтималдығы</w:t>
      </w:r>
    </w:p>
    <w:p w14:paraId="1A11431A"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Шешім нәтижесінің теріс ауытқу ықтималдығы</w:t>
      </w:r>
    </w:p>
    <w:p w14:paraId="2347FBF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г) Шешімнің орындалуын бақылаудың жетілмегендігі</w:t>
      </w:r>
    </w:p>
    <w:p w14:paraId="1B9ACD96"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3. Тәуекелдің белгілерін көрсетіңіз.</w:t>
      </w:r>
    </w:p>
    <w:p w14:paraId="1CCDC19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Шешім қабылдауға және жүзеге асыруға мотивацияның әлсіздігі</w:t>
      </w:r>
    </w:p>
    <w:p w14:paraId="1C87BBDB"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Шешім нәтижесінің оң ауытқу ықтималдығы</w:t>
      </w:r>
    </w:p>
    <w:p w14:paraId="1E3E94C8"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Шешім нәтижесінің теріс ауытқу ықтималдығы</w:t>
      </w:r>
    </w:p>
    <w:p w14:paraId="61DE766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г) Шешімнің орындалуын бақылаудың жетілмегендігі</w:t>
      </w:r>
    </w:p>
    <w:p w14:paraId="2E720F29"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4. Мемлекеттік шешімдерді орындау кезіндегі тәуекелдерді төмендетудің негізгі әдістерін көрсетіңіз.</w:t>
      </w:r>
    </w:p>
    <w:p w14:paraId="68BC7062"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а) Азаматтарды сендіру</w:t>
      </w:r>
    </w:p>
    <w:p w14:paraId="20304D4D"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б) Бақылау</w:t>
      </w:r>
    </w:p>
    <w:p w14:paraId="78123373"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в) Артықшылықтар</w:t>
      </w:r>
    </w:p>
    <w:p w14:paraId="6D4CB09F" w14:textId="77777777" w:rsidR="00CD5330" w:rsidRPr="00CD5330" w:rsidRDefault="00CD5330" w:rsidP="00CD5330">
      <w:pPr>
        <w:spacing w:after="0" w:line="240" w:lineRule="auto"/>
        <w:rPr>
          <w:rFonts w:ascii="Times New Roman" w:hAnsi="Times New Roman" w:cs="Times New Roman"/>
          <w:sz w:val="28"/>
          <w:szCs w:val="28"/>
          <w:lang w:val="kk-KZ"/>
        </w:rPr>
      </w:pPr>
      <w:r w:rsidRPr="00CD5330">
        <w:rPr>
          <w:rFonts w:ascii="Times New Roman" w:hAnsi="Times New Roman" w:cs="Times New Roman"/>
          <w:sz w:val="28"/>
          <w:szCs w:val="28"/>
          <w:lang w:val="kk-KZ"/>
        </w:rPr>
        <w:t>г) Сақтандыру</w:t>
      </w:r>
    </w:p>
    <w:bookmarkEnd w:id="0"/>
    <w:bookmarkEnd w:id="1"/>
    <w:p w14:paraId="3220A8B1" w14:textId="77777777" w:rsidR="00CD5330" w:rsidRPr="00CD5330" w:rsidRDefault="00CD5330" w:rsidP="00CD5330">
      <w:pPr>
        <w:spacing w:line="256" w:lineRule="auto"/>
        <w:rPr>
          <w:lang w:val="kk-KZ"/>
        </w:rPr>
      </w:pPr>
    </w:p>
    <w:p w14:paraId="1A609A0F" w14:textId="77777777" w:rsidR="00687775" w:rsidRDefault="00687775" w:rsidP="00687775">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702E0CF" w14:textId="77777777" w:rsidR="00687775" w:rsidRDefault="00687775" w:rsidP="00687775">
      <w:pPr>
        <w:spacing w:line="252" w:lineRule="auto"/>
        <w:contextualSpacing/>
        <w:rPr>
          <w:rFonts w:ascii="Times New Roman" w:hAnsi="Times New Roman" w:cs="Times New Roman"/>
          <w:sz w:val="20"/>
          <w:szCs w:val="20"/>
          <w:lang w:val="kk-KZ"/>
        </w:rPr>
      </w:pPr>
    </w:p>
    <w:p w14:paraId="147710E3" w14:textId="77777777" w:rsidR="00687775" w:rsidRDefault="00687775" w:rsidP="00687775">
      <w:pPr>
        <w:spacing w:line="240" w:lineRule="auto"/>
        <w:contextualSpacing/>
        <w:rPr>
          <w:rFonts w:ascii="Times New Roman" w:hAnsi="Times New Roman" w:cs="Times New Roman"/>
          <w:sz w:val="20"/>
          <w:szCs w:val="20"/>
          <w:lang w:val="kk-KZ"/>
        </w:rPr>
      </w:pPr>
      <w:bookmarkStart w:id="2" w:name="_Hlk215925741"/>
      <w:r>
        <w:rPr>
          <w:rFonts w:ascii="Times New Roman" w:hAnsi="Times New Roman" w:cs="Times New Roman"/>
          <w:sz w:val="20"/>
          <w:szCs w:val="20"/>
          <w:lang w:val="kk-KZ"/>
        </w:rPr>
        <w:t>1</w:t>
      </w:r>
      <w:bookmarkStart w:id="3"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36CF83F8" w14:textId="77777777" w:rsidR="00687775" w:rsidRDefault="00687775" w:rsidP="0068777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5206A113" w14:textId="77777777" w:rsidR="00687775" w:rsidRDefault="00687775" w:rsidP="0068777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635E49E4" w14:textId="77777777" w:rsidR="00687775" w:rsidRDefault="00687775" w:rsidP="0068777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2"/>
    <w:bookmarkEnd w:id="3"/>
    <w:p w14:paraId="33459090" w14:textId="77777777" w:rsidR="00687775" w:rsidRDefault="00687775" w:rsidP="0068777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0EC7AAE6" w14:textId="77777777" w:rsidR="00687775" w:rsidRDefault="00687775" w:rsidP="0068777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1CF3F114" w14:textId="77777777" w:rsidR="00687775" w:rsidRDefault="00687775" w:rsidP="0068777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55745698" w14:textId="77777777" w:rsidR="00687775" w:rsidRDefault="00687775" w:rsidP="0068777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Глазьев С.Ю., Бодрунов С.Д. Современное государственное управление-М.: МГУ имени М.В.Ломоносова, 2025.-608 с.</w:t>
      </w:r>
    </w:p>
    <w:p w14:paraId="6B2AE640" w14:textId="77777777" w:rsidR="00687775" w:rsidRDefault="00687775" w:rsidP="0068777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67D007B4" w14:textId="77777777" w:rsidR="00687775" w:rsidRDefault="00687775" w:rsidP="00687775">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2C4784E" w14:textId="77777777" w:rsidR="00687775" w:rsidRDefault="00687775" w:rsidP="0068777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3648221A" w14:textId="77777777" w:rsidR="00687775" w:rsidRDefault="00687775" w:rsidP="00687775">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08510A27" w14:textId="77777777" w:rsidR="00687775" w:rsidRDefault="00687775" w:rsidP="00687775">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7FF3151" w14:textId="77777777" w:rsidR="00687775" w:rsidRDefault="00687775" w:rsidP="0068777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0413BE48" w14:textId="77777777" w:rsidR="00687775" w:rsidRDefault="00687775" w:rsidP="0068777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04777912" w14:textId="77777777" w:rsidR="00687775" w:rsidRDefault="00687775" w:rsidP="0068777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4"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4"/>
    </w:p>
    <w:p w14:paraId="766C61C1" w14:textId="77777777" w:rsidR="00687775" w:rsidRDefault="00687775" w:rsidP="00687775">
      <w:pPr>
        <w:jc w:val="center"/>
        <w:rPr>
          <w:rFonts w:ascii="Times New Roman" w:hAnsi="Times New Roman" w:cs="Times New Roman"/>
          <w:b/>
          <w:bCs/>
          <w:sz w:val="24"/>
          <w:szCs w:val="24"/>
          <w:lang w:val="kk-KZ"/>
        </w:rPr>
      </w:pPr>
      <w:bookmarkStart w:id="5" w:name="_Hlk215925847"/>
      <w:r>
        <w:rPr>
          <w:rFonts w:ascii="Times New Roman" w:hAnsi="Times New Roman" w:cs="Times New Roman"/>
          <w:b/>
          <w:bCs/>
          <w:sz w:val="24"/>
          <w:szCs w:val="24"/>
          <w:lang w:val="kk-KZ"/>
        </w:rPr>
        <w:t>Қосымша әдебиеттер:</w:t>
      </w:r>
    </w:p>
    <w:p w14:paraId="36EF2E7D"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10D7312D"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2A8654EE"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7E74F02B"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72EAD49"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04BAB98B"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0A6CABD1" w14:textId="77777777" w:rsidR="00687775" w:rsidRDefault="00687775" w:rsidP="0068777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6082BC0" w14:textId="77777777" w:rsidR="00687775" w:rsidRDefault="00687775" w:rsidP="00687775">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0283086C" w14:textId="77777777" w:rsidR="00687775" w:rsidRDefault="00687775" w:rsidP="0068777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77E6B607" w14:textId="77777777" w:rsidR="00687775" w:rsidRDefault="00687775" w:rsidP="0068777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68E21D7C" w14:textId="77777777" w:rsidR="00687775" w:rsidRDefault="00687775" w:rsidP="0068777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45920107" w14:textId="77777777" w:rsidR="00687775" w:rsidRDefault="00687775" w:rsidP="0068777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0D3E415D" w14:textId="77777777" w:rsidR="00687775" w:rsidRDefault="00687775" w:rsidP="0068777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285E3BC4" w14:textId="77777777" w:rsidR="00687775" w:rsidRDefault="00687775" w:rsidP="00687775">
      <w:pPr>
        <w:spacing w:after="0"/>
        <w:rPr>
          <w:rFonts w:ascii="Times New Roman" w:hAnsi="Times New Roman" w:cs="Times New Roman"/>
          <w:sz w:val="20"/>
          <w:szCs w:val="20"/>
          <w:lang w:val="kk-KZ"/>
        </w:rPr>
      </w:pPr>
    </w:p>
    <w:p w14:paraId="4227A3C5" w14:textId="77777777" w:rsidR="00687775" w:rsidRDefault="00687775" w:rsidP="00687775">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05C2A70B" w14:textId="77777777" w:rsidR="00687775" w:rsidRDefault="00687775" w:rsidP="0068777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178F08BF" w14:textId="77777777" w:rsidR="00687775" w:rsidRDefault="00687775" w:rsidP="0068777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5"/>
    </w:p>
    <w:p w14:paraId="654F4041" w14:textId="77777777" w:rsidR="00687775" w:rsidRDefault="00687775" w:rsidP="00687775">
      <w:pPr>
        <w:rPr>
          <w:lang w:val="kk-KZ"/>
        </w:rPr>
      </w:pPr>
    </w:p>
    <w:p w14:paraId="3B236C99" w14:textId="77777777" w:rsidR="00687775" w:rsidRPr="00687775" w:rsidRDefault="00687775">
      <w:pPr>
        <w:rPr>
          <w:lang w:val="kk-KZ"/>
        </w:rPr>
      </w:pPr>
    </w:p>
    <w:sectPr w:rsidR="00687775" w:rsidRPr="00687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588689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55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756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1632AF"/>
    <w:rsid w:val="00310446"/>
    <w:rsid w:val="003E6D87"/>
    <w:rsid w:val="005336FC"/>
    <w:rsid w:val="00687775"/>
    <w:rsid w:val="00886BD1"/>
    <w:rsid w:val="00CD5330"/>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280"/>
  <w15:chartTrackingRefBased/>
  <w15:docId w15:val="{EC1493F6-E741-4642-9AAD-5083A081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77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687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2025-12-06T13:26:00Z</dcterms:created>
  <dcterms:modified xsi:type="dcterms:W3CDTF">2026-01-02T13:09:00Z</dcterms:modified>
</cp:coreProperties>
</file>